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554A" w14:textId="14C1CE1D" w:rsidR="006E0C4F" w:rsidRDefault="00A01CE0" w:rsidP="00A0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3FA3B86" w14:textId="77777777" w:rsidR="006E0C4F" w:rsidRPr="006E0C4F" w:rsidRDefault="006E0C4F" w:rsidP="006E0C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E0C4F">
        <w:rPr>
          <w:rFonts w:ascii="Times New Roman" w:hAnsi="Times New Roman"/>
          <w:b/>
          <w:bCs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14:paraId="21CA4758" w14:textId="77777777" w:rsidR="006E0C4F" w:rsidRPr="006E0C4F" w:rsidRDefault="006E0C4F" w:rsidP="006E0C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E0C4F">
        <w:rPr>
          <w:rFonts w:ascii="Times New Roman" w:hAnsi="Times New Roman"/>
          <w:b/>
          <w:bCs/>
          <w:sz w:val="28"/>
          <w:szCs w:val="28"/>
          <w:lang w:val="uk-UA"/>
        </w:rPr>
        <w:t>Факультет урбаністики та просторового планування</w:t>
      </w:r>
    </w:p>
    <w:p w14:paraId="681FAF44" w14:textId="0C60167C" w:rsidR="006E0C4F" w:rsidRPr="006E0C4F" w:rsidRDefault="006E0C4F" w:rsidP="006E0C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E0C4F">
        <w:rPr>
          <w:rFonts w:ascii="Times New Roman" w:hAnsi="Times New Roman"/>
          <w:b/>
          <w:bCs/>
          <w:sz w:val="28"/>
          <w:szCs w:val="28"/>
          <w:lang w:val="uk-UA"/>
        </w:rPr>
        <w:t>Науково-методична комісія спеціальності</w:t>
      </w:r>
      <w:r w:rsidR="00F60939">
        <w:rPr>
          <w:rFonts w:ascii="Times New Roman" w:hAnsi="Times New Roman"/>
          <w:b/>
          <w:bCs/>
          <w:sz w:val="28"/>
          <w:szCs w:val="28"/>
          <w:lang w:val="uk-UA"/>
        </w:rPr>
        <w:t xml:space="preserve"> 052</w:t>
      </w:r>
      <w:r w:rsidRPr="006E0C4F">
        <w:rPr>
          <w:rFonts w:ascii="Times New Roman" w:hAnsi="Times New Roman"/>
          <w:b/>
          <w:bCs/>
          <w:sz w:val="28"/>
          <w:szCs w:val="28"/>
          <w:lang w:val="uk-UA"/>
        </w:rPr>
        <w:t xml:space="preserve"> «Політологія»</w:t>
      </w:r>
    </w:p>
    <w:p w14:paraId="2293BBAA" w14:textId="77777777" w:rsidR="006E0C4F" w:rsidRDefault="006E0C4F" w:rsidP="006E0C4F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14:paraId="18933B2F" w14:textId="0F9C5589" w:rsidR="006E0C4F" w:rsidRPr="00FD0FAE" w:rsidRDefault="006E0C4F" w:rsidP="006E0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FAE">
        <w:rPr>
          <w:rFonts w:ascii="Times New Roman" w:hAnsi="Times New Roman"/>
          <w:b/>
          <w:bCs/>
          <w:sz w:val="28"/>
          <w:szCs w:val="28"/>
          <w:lang w:val="uk-UA"/>
        </w:rPr>
        <w:t>ВИТЯГ З ПРОТОКОЛУ №</w:t>
      </w:r>
      <w:r w:rsidR="000B37CA"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14:paraId="6352260E" w14:textId="4AEBA280" w:rsidR="006E0C4F" w:rsidRPr="006E0C4F" w:rsidRDefault="006E0C4F" w:rsidP="006E0C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E0C4F">
        <w:rPr>
          <w:rFonts w:ascii="Times New Roman" w:hAnsi="Times New Roman"/>
          <w:sz w:val="28"/>
          <w:szCs w:val="28"/>
          <w:lang w:val="uk-UA"/>
        </w:rPr>
        <w:t xml:space="preserve">засідання від </w:t>
      </w:r>
      <w:r w:rsidR="00B22656">
        <w:rPr>
          <w:rFonts w:ascii="Times New Roman" w:hAnsi="Times New Roman"/>
          <w:b/>
          <w:bCs/>
          <w:sz w:val="28"/>
          <w:szCs w:val="28"/>
          <w:lang w:val="uk-UA"/>
        </w:rPr>
        <w:t>21</w:t>
      </w:r>
      <w:r w:rsidRPr="00FD0FA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B22656">
        <w:rPr>
          <w:rFonts w:ascii="Times New Roman" w:hAnsi="Times New Roman"/>
          <w:b/>
          <w:bCs/>
          <w:sz w:val="28"/>
          <w:szCs w:val="28"/>
          <w:lang w:val="uk-UA"/>
        </w:rPr>
        <w:t>06</w:t>
      </w:r>
      <w:r w:rsidRPr="00FD0FAE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 w:rsidR="00B22656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FD0F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AE">
        <w:rPr>
          <w:rFonts w:ascii="Times New Roman" w:hAnsi="Times New Roman"/>
          <w:b/>
          <w:bCs/>
          <w:sz w:val="28"/>
          <w:szCs w:val="28"/>
          <w:lang w:val="uk-UA"/>
        </w:rPr>
        <w:t>р.</w:t>
      </w:r>
    </w:p>
    <w:p w14:paraId="301539A0" w14:textId="77777777" w:rsidR="00FD0FAE" w:rsidRDefault="00FD0FAE" w:rsidP="006E0C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18AD8D3" w14:textId="30784BFE" w:rsidR="006E0C4F" w:rsidRPr="006E0C4F" w:rsidRDefault="006E0C4F" w:rsidP="006E0C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0C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Голов</w:t>
      </w:r>
      <w:r w:rsidR="00A35D9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 w:rsidRPr="006E0C4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 к.п.н., доц. Згурська В.Л.</w:t>
      </w:r>
    </w:p>
    <w:p w14:paraId="4D45A08F" w14:textId="4688A08F" w:rsidR="00BD2589" w:rsidRDefault="00BD2589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BD25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Секретар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: к.</w:t>
      </w:r>
      <w:r w:rsidR="00C14F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н.</w:t>
      </w:r>
      <w:r w:rsidR="006E0C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доц.</w:t>
      </w:r>
      <w:r w:rsidR="00C14F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3B2B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Гербут </w:t>
      </w:r>
      <w:r w:rsidR="007B4A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Н.А.</w:t>
      </w:r>
    </w:p>
    <w:p w14:paraId="48362FEE" w14:textId="77777777" w:rsidR="00AB3BB7" w:rsidRDefault="00AB3BB7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3323AC8" w14:textId="3773E7CA" w:rsidR="00AB3BB7" w:rsidRDefault="00AB3BB7" w:rsidP="002C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AB3BB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Присутні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: </w:t>
      </w:r>
      <w:r w:rsidR="00753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ab/>
      </w:r>
      <w:r w:rsidR="00086D04" w:rsidRPr="00086D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д.п.н.,</w:t>
      </w:r>
      <w:r w:rsidR="00E654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0B49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проф. </w:t>
      </w:r>
      <w:r w:rsidR="000B4966" w:rsidRPr="000B49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Перегуда Є.В</w:t>
      </w:r>
      <w:r w:rsidR="000B49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., </w:t>
      </w:r>
      <w:r w:rsidR="00444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к.п.н.</w:t>
      </w:r>
      <w:r w:rsidR="00BF3F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="00444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доц. </w:t>
      </w:r>
      <w:r w:rsidR="005003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Гербут Н.А.</w:t>
      </w:r>
      <w:r w:rsidR="00444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="00533F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D15568" w:rsidRPr="00D15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к.п.н.</w:t>
      </w:r>
      <w:r w:rsidR="00D15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доц.</w:t>
      </w:r>
      <w:r w:rsidR="00D15568" w:rsidRPr="00D15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Згурська В.Л.</w:t>
      </w:r>
      <w:r w:rsidR="00D15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="000B0B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A714BA" w:rsidRPr="00A7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к.п.н.</w:t>
      </w:r>
      <w:r w:rsidR="00A7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доц.</w:t>
      </w:r>
      <w:r w:rsidR="00A714BA" w:rsidRPr="00A7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Семко В.Л., </w:t>
      </w:r>
      <w:r w:rsidR="00C90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746C8" w:rsidRPr="00E74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к.п.н.</w:t>
      </w:r>
      <w:r w:rsidR="00D315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доц.</w:t>
      </w:r>
      <w:r w:rsidR="00E746C8" w:rsidRPr="00E74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Яхно О.О.</w:t>
      </w:r>
    </w:p>
    <w:p w14:paraId="520EDF26" w14:textId="77777777" w:rsidR="00C35FCB" w:rsidRDefault="00C35FCB" w:rsidP="00C35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A38E898" w14:textId="79270859" w:rsidR="00C35FCB" w:rsidRPr="00BD2589" w:rsidRDefault="00C35FCB" w:rsidP="00C35F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40D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Запрошені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: </w:t>
      </w:r>
    </w:p>
    <w:p w14:paraId="4B5B2949" w14:textId="77777777" w:rsidR="006E0C4F" w:rsidRPr="003D43BF" w:rsidRDefault="006E0C4F" w:rsidP="006E0C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3D43B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представники академічної та професійної спільноти</w:t>
      </w:r>
      <w:r w:rsidRPr="003D43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: </w:t>
      </w:r>
    </w:p>
    <w:p w14:paraId="034BAACB" w14:textId="25F725D5" w:rsidR="006E0C4F" w:rsidRDefault="00B22656" w:rsidP="002C1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К.п.н., доц., гарант ОП «Політичний менеджмент» Баєва Ю.Є., </w:t>
      </w:r>
      <w:r w:rsidR="002C1461" w:rsidRPr="003D43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д.п.н., проф. Корнієвський О.А., к.т.н., декан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ФУПП </w:t>
      </w:r>
      <w:r w:rsidR="002C1461" w:rsidRPr="003D43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Мамедов А.М., к.і.н., доц. Стеценко С.В., </w:t>
      </w:r>
      <w:r w:rsidR="002A06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д.філос.н., проф. Чорноморденко І.В., </w:t>
      </w:r>
      <w:r w:rsidR="006E0C4F" w:rsidRPr="003D43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д.п.н., проф. Яковлев Д.В. (НУ «Одеська юридична академія»), к.п.н., доц. Рейтерович І.В. (ГО «Український Центр суспільного розвитку»), Валівко А. (ГО «Асоціація народних депутатів України»)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</w:t>
      </w:r>
    </w:p>
    <w:p w14:paraId="5AECEF36" w14:textId="157313D4" w:rsidR="00156E1A" w:rsidRDefault="00156E1A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D8652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 xml:space="preserve">представники </w:t>
      </w:r>
      <w:r w:rsidR="00D8652C" w:rsidRPr="00D8652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студентської спільноти</w:t>
      </w:r>
      <w:r w:rsidR="00D865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: </w:t>
      </w:r>
      <w:r w:rsidR="000B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студент</w:t>
      </w:r>
      <w:r w:rsidR="00E32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ка</w:t>
      </w:r>
      <w:r w:rsidR="000B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кафедри політичних наук і права </w:t>
      </w:r>
      <w:r w:rsidR="00E32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</w:t>
      </w:r>
      <w:r w:rsidR="000B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курсу бакалаврського рівня </w:t>
      </w:r>
      <w:r w:rsidR="00E32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Степенко</w:t>
      </w:r>
      <w:r w:rsidR="000B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320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</w:t>
      </w:r>
      <w:r w:rsidR="007C3E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</w:t>
      </w:r>
      <w:r w:rsidR="008D49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;</w:t>
      </w:r>
    </w:p>
    <w:p w14:paraId="5FF6A477" w14:textId="48415D05" w:rsidR="008D49C6" w:rsidRDefault="008D49C6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8D49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випускник ОПП</w:t>
      </w:r>
      <w:r w:rsidR="00BF344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C536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«Політичний менеджмент»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: </w:t>
      </w:r>
      <w:r w:rsidR="00B62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Пастушок А.</w:t>
      </w:r>
    </w:p>
    <w:p w14:paraId="1520A083" w14:textId="77777777" w:rsidR="00FA57E7" w:rsidRDefault="00FA57E7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B0F583B" w14:textId="77777777" w:rsidR="001D541F" w:rsidRDefault="00FA57E7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СЛУХАЛИ: </w:t>
      </w:r>
    </w:p>
    <w:p w14:paraId="5868EF10" w14:textId="77777777" w:rsidR="000015EC" w:rsidRDefault="001D541F" w:rsidP="00375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</w:t>
      </w:r>
      <w:r w:rsidR="004D01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аранта ОПП </w:t>
      </w:r>
      <w:r w:rsidR="00317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«Політичний менеджмент»</w:t>
      </w:r>
      <w:r w:rsidR="00B22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</w:t>
      </w:r>
      <w:r w:rsidR="004949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317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кандидата політичних наук, доцента кафедри політичних наук і п</w:t>
      </w:r>
      <w:r w:rsidR="003449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рава </w:t>
      </w:r>
      <w:r w:rsidR="00B22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Баєвої Ю.Є. </w:t>
      </w:r>
      <w:r w:rsidR="003A7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про </w:t>
      </w:r>
      <w:r w:rsidR="002F5D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внесення зм</w:t>
      </w:r>
      <w:r w:rsidR="00AA7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ін до</w:t>
      </w:r>
      <w:r w:rsidR="003A7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A3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освітньо-професійної</w:t>
      </w:r>
      <w:r w:rsidR="00AA7F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програми</w:t>
      </w:r>
      <w:r w:rsidR="003A7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«Політичний менеджмент»</w:t>
      </w:r>
      <w:r w:rsidR="006A3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bookmarkStart w:id="0" w:name="_Hlk155105417"/>
      <w:r w:rsidR="006A3B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спеціальності 052 «Політологія»</w:t>
      </w:r>
      <w:r w:rsidR="008621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в галузі знань 05 «Соціальні та поведінкові науки» першого (бакалав</w:t>
      </w:r>
      <w:r w:rsidR="002F5D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рського) рівня </w:t>
      </w:r>
      <w:r w:rsidR="00B349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вищої </w:t>
      </w:r>
      <w:r w:rsidR="002F5D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освіти</w:t>
      </w:r>
      <w:r w:rsidR="0001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</w:t>
      </w:r>
      <w:r w:rsidR="00DD6E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bookmarkEnd w:id="0"/>
      <w:r w:rsidR="00B22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Вона повідомила про видання наказу МОН України від 13.06.2024 р. </w:t>
      </w:r>
      <w:r w:rsidR="00911E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про </w:t>
      </w:r>
      <w:r w:rsidR="00B22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внесення змін до стандартів ВО першого (бакалаврського) рівня. Зокрема, до Стандарту за спеціальності 052 передбачено внесення ЗК08 </w:t>
      </w:r>
      <w:r w:rsidR="00001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«</w:t>
      </w:r>
      <w:bookmarkStart w:id="1" w:name="_Hlk192349877"/>
      <w:r w:rsidR="000015EC" w:rsidRPr="000015EC">
        <w:rPr>
          <w:rFonts w:ascii="Times New Roman" w:hAnsi="Times New Roman" w:cs="Times New Roman"/>
          <w:sz w:val="28"/>
          <w:szCs w:val="28"/>
          <w:lang w:val="uk-UA"/>
        </w:rPr>
        <w:t>Здатність ухвалювати рішення та діяти дотримуючись принципу неприпустимості корупції та будь-яких інших проявів недоброчесності</w:t>
      </w:r>
      <w:bookmarkEnd w:id="1"/>
      <w:r w:rsidR="000015EC">
        <w:rPr>
          <w:rFonts w:ascii="Times New Roman" w:hAnsi="Times New Roman" w:cs="Times New Roman"/>
          <w:sz w:val="28"/>
          <w:szCs w:val="28"/>
          <w:lang w:val="uk-UA"/>
        </w:rPr>
        <w:t>». Проєктна група внесла відповідну зміну до редакції ОП, схваленої у грудні 2023 р. Пропонується затвердити ОП в новій редакції, яка набере чинності 1.09.2024 р., та передати її на схвалення НМР та Вченої Ради КНУБА.</w:t>
      </w:r>
    </w:p>
    <w:p w14:paraId="038F86F0" w14:textId="77777777" w:rsidR="00746D7D" w:rsidRDefault="00746D7D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802FA62" w14:textId="77777777" w:rsidR="00CD43C5" w:rsidRDefault="00342DFA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ВИСТУПИЛИ</w:t>
      </w:r>
      <w:r w:rsidR="00343F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:</w:t>
      </w:r>
      <w:r w:rsidR="00437C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7A5A5DA6" w14:textId="77777777" w:rsidR="000015EC" w:rsidRDefault="000015EC" w:rsidP="00001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Проф. Яковлев Д.В. запропонував віднести нову ЗК до ОКФ1 «Вступ до спеціальності «Політологія», ОКФ7 «Неоінституціоналізм та сучасні політичні інститути в сфері державної влади» та ОКФ12 «Політика регіонального розвитку та муніципальний менеджмент».</w:t>
      </w:r>
    </w:p>
    <w:p w14:paraId="2BC5AC54" w14:textId="5DB8D5C1" w:rsidR="00CB50DB" w:rsidRDefault="00BE2817" w:rsidP="00001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hAnsi="Times New Roman"/>
          <w:sz w:val="28"/>
          <w:szCs w:val="28"/>
          <w:lang w:val="uk-UA"/>
        </w:rPr>
        <w:t>Кресіна І.О.</w:t>
      </w:r>
      <w:r w:rsidR="000015EC">
        <w:rPr>
          <w:rFonts w:ascii="Times New Roman" w:hAnsi="Times New Roman"/>
          <w:sz w:val="28"/>
          <w:szCs w:val="28"/>
          <w:lang w:val="uk-UA"/>
        </w:rPr>
        <w:t>, Семенченко Ф.Г. та Степенко Н., які запропонували підтримати внесені пропозиції.</w:t>
      </w:r>
    </w:p>
    <w:p w14:paraId="7B0F4E08" w14:textId="77777777" w:rsidR="006E22D7" w:rsidRDefault="006E22D7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5FEBE71" w14:textId="77777777" w:rsidR="00C03DDB" w:rsidRDefault="00342DFA" w:rsidP="00EA6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УХВАЛИЛИ</w:t>
      </w:r>
      <w:r w:rsidR="00120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:</w:t>
      </w:r>
      <w:r w:rsidR="00567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0BFD8FAB" w14:textId="7DF2562E" w:rsidR="0001683E" w:rsidRDefault="00DA326D" w:rsidP="00EA6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1.С</w:t>
      </w:r>
      <w:r w:rsidR="00C934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хвалити </w:t>
      </w:r>
      <w:r w:rsidR="00567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нову редакцію освітньо-професійної програми «Політичний менеджмент»</w:t>
      </w:r>
      <w:r w:rsidR="00C934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C9344A" w:rsidRPr="00C934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спеціальності 052 «Політологія» в галузі знань 05 «Соціальні та поведінкові науки» першого (бакалаврського) рівня</w:t>
      </w:r>
      <w:r w:rsidR="00691E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вищої</w:t>
      </w:r>
      <w:r w:rsidR="00C9344A" w:rsidRPr="00C934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освіти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001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Внести її на розгляд НМР та Вченої Ради КНУБА.</w:t>
      </w:r>
    </w:p>
    <w:p w14:paraId="31442B16" w14:textId="1EEFE812" w:rsidR="00342DFA" w:rsidRDefault="00DA326D" w:rsidP="00EA6B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2. </w:t>
      </w:r>
      <w:r w:rsidR="00001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Внести ЗК8 до </w:t>
      </w:r>
      <w:r w:rsidR="000015EC">
        <w:rPr>
          <w:rFonts w:ascii="Times New Roman" w:hAnsi="Times New Roman" w:cs="Times New Roman"/>
          <w:sz w:val="28"/>
          <w:szCs w:val="28"/>
          <w:lang w:val="uk-UA"/>
        </w:rPr>
        <w:t>ОКФ1 «Вступ до спеціальності «Політологія», ОКФ7 «Неоінституціоналізм та сучасні політичні інститути в сфері державної влади» та ОКФ12 «Політика регіонального розвитку та муніципальний менеджмент».</w:t>
      </w:r>
    </w:p>
    <w:p w14:paraId="1D388DCB" w14:textId="77777777" w:rsidR="00D562A5" w:rsidRPr="003D43BF" w:rsidRDefault="00D562A5" w:rsidP="0009695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018A726" w14:textId="0D9C1B8A" w:rsidR="00FA57E7" w:rsidRDefault="00FC388C" w:rsidP="00243E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00053C9" wp14:editId="053D1E73">
            <wp:simplePos x="0" y="0"/>
            <wp:positionH relativeFrom="margin">
              <wp:posOffset>2072640</wp:posOffset>
            </wp:positionH>
            <wp:positionV relativeFrom="paragraph">
              <wp:posOffset>164465</wp:posOffset>
            </wp:positionV>
            <wp:extent cx="874395" cy="591185"/>
            <wp:effectExtent l="0" t="0" r="1905" b="0"/>
            <wp:wrapSquare wrapText="bothSides" distT="0" distB="0" distL="114300" distR="114300"/>
            <wp:docPr id="1" name="image1.jpg" descr="Зображення, що містить ескіз, Дитяча творчість, малюнок, каліграфія&#10;&#10;Вміст, створений ШІ,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Зображення, що містить ескіз, Дитяча творчість, малюнок, каліграфія&#10;&#10;Вміст, створений ШІ, може бути неправильним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60A9A" w14:textId="77777777" w:rsidR="00243EA8" w:rsidRDefault="00243EA8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EEEE90E" w14:textId="60CF5927" w:rsidR="00243EA8" w:rsidRDefault="00243EA8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Голов</w:t>
      </w:r>
      <w:r w:rsidR="00DC6C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</w:t>
      </w:r>
      <w:r w:rsidR="00E45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   </w:t>
      </w:r>
      <w:r w:rsidR="00C37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Валентина З</w:t>
      </w:r>
      <w:r w:rsidR="00BE07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ГУРСЬКА</w:t>
      </w:r>
    </w:p>
    <w:p w14:paraId="0AEF3420" w14:textId="77777777" w:rsidR="00E917BA" w:rsidRDefault="00E917BA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F63E849" w14:textId="539B00A8" w:rsidR="00243EA8" w:rsidRPr="00243EA8" w:rsidRDefault="00243EA8" w:rsidP="00243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Секретар                     </w:t>
      </w:r>
      <w:r w:rsidR="00A84221">
        <w:rPr>
          <w:noProof/>
        </w:rPr>
        <w:drawing>
          <wp:inline distT="0" distB="0" distL="0" distR="0" wp14:anchorId="18FA8817" wp14:editId="5A8CA342">
            <wp:extent cx="929640" cy="426704"/>
            <wp:effectExtent l="0" t="0" r="3810" b="0"/>
            <wp:docPr id="1831941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38" cy="4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          </w:t>
      </w:r>
      <w:r w:rsidR="00E45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Надія ГЕРБУТ</w:t>
      </w:r>
    </w:p>
    <w:sectPr w:rsidR="00243EA8" w:rsidRPr="0024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89"/>
    <w:rsid w:val="000015EC"/>
    <w:rsid w:val="00003157"/>
    <w:rsid w:val="0001557F"/>
    <w:rsid w:val="0001683E"/>
    <w:rsid w:val="00025CB7"/>
    <w:rsid w:val="000326E9"/>
    <w:rsid w:val="00050D2C"/>
    <w:rsid w:val="000532E1"/>
    <w:rsid w:val="0008452C"/>
    <w:rsid w:val="00086D04"/>
    <w:rsid w:val="0009695A"/>
    <w:rsid w:val="000A073E"/>
    <w:rsid w:val="000A0B28"/>
    <w:rsid w:val="000B02DC"/>
    <w:rsid w:val="000B0BEE"/>
    <w:rsid w:val="000B1D0A"/>
    <w:rsid w:val="000B37CA"/>
    <w:rsid w:val="000B4966"/>
    <w:rsid w:val="000B6EC0"/>
    <w:rsid w:val="000B7D34"/>
    <w:rsid w:val="000E125B"/>
    <w:rsid w:val="000E2AEC"/>
    <w:rsid w:val="001055B7"/>
    <w:rsid w:val="001118F6"/>
    <w:rsid w:val="00120E8C"/>
    <w:rsid w:val="00143FCB"/>
    <w:rsid w:val="00156B3C"/>
    <w:rsid w:val="00156E1A"/>
    <w:rsid w:val="00170FAD"/>
    <w:rsid w:val="00184AA3"/>
    <w:rsid w:val="0018682A"/>
    <w:rsid w:val="00193FB8"/>
    <w:rsid w:val="001B2708"/>
    <w:rsid w:val="001D08B9"/>
    <w:rsid w:val="001D541F"/>
    <w:rsid w:val="001E717B"/>
    <w:rsid w:val="00202BBA"/>
    <w:rsid w:val="00216A79"/>
    <w:rsid w:val="00224509"/>
    <w:rsid w:val="00231836"/>
    <w:rsid w:val="00243EA8"/>
    <w:rsid w:val="002562DE"/>
    <w:rsid w:val="00257B7C"/>
    <w:rsid w:val="002A0678"/>
    <w:rsid w:val="002A59EA"/>
    <w:rsid w:val="002C1461"/>
    <w:rsid w:val="002F5DEE"/>
    <w:rsid w:val="0031729F"/>
    <w:rsid w:val="00336F64"/>
    <w:rsid w:val="00342DFA"/>
    <w:rsid w:val="00343F69"/>
    <w:rsid w:val="0034498B"/>
    <w:rsid w:val="00344A48"/>
    <w:rsid w:val="0034565E"/>
    <w:rsid w:val="003703D0"/>
    <w:rsid w:val="00375028"/>
    <w:rsid w:val="00395A52"/>
    <w:rsid w:val="003A173B"/>
    <w:rsid w:val="003A7918"/>
    <w:rsid w:val="003A7E8C"/>
    <w:rsid w:val="003B2017"/>
    <w:rsid w:val="003B2B66"/>
    <w:rsid w:val="003C0616"/>
    <w:rsid w:val="003D43BF"/>
    <w:rsid w:val="003E1451"/>
    <w:rsid w:val="003F648F"/>
    <w:rsid w:val="00401E1B"/>
    <w:rsid w:val="00403357"/>
    <w:rsid w:val="004039FA"/>
    <w:rsid w:val="00437C10"/>
    <w:rsid w:val="004447E5"/>
    <w:rsid w:val="00454952"/>
    <w:rsid w:val="00471613"/>
    <w:rsid w:val="004742A6"/>
    <w:rsid w:val="00490C9E"/>
    <w:rsid w:val="004949C9"/>
    <w:rsid w:val="004A4CA8"/>
    <w:rsid w:val="004B08F7"/>
    <w:rsid w:val="004B7807"/>
    <w:rsid w:val="004C1799"/>
    <w:rsid w:val="004D014C"/>
    <w:rsid w:val="004D6323"/>
    <w:rsid w:val="004E3756"/>
    <w:rsid w:val="004E5590"/>
    <w:rsid w:val="004E6D8A"/>
    <w:rsid w:val="004E7283"/>
    <w:rsid w:val="0050030E"/>
    <w:rsid w:val="005031E0"/>
    <w:rsid w:val="0053008E"/>
    <w:rsid w:val="00530AFA"/>
    <w:rsid w:val="0053387B"/>
    <w:rsid w:val="00533F23"/>
    <w:rsid w:val="00544BAC"/>
    <w:rsid w:val="005663F4"/>
    <w:rsid w:val="00566BEB"/>
    <w:rsid w:val="0056738C"/>
    <w:rsid w:val="00577E71"/>
    <w:rsid w:val="00581008"/>
    <w:rsid w:val="005A57E3"/>
    <w:rsid w:val="005D1A32"/>
    <w:rsid w:val="005E5A46"/>
    <w:rsid w:val="005F3B30"/>
    <w:rsid w:val="00617307"/>
    <w:rsid w:val="0063395F"/>
    <w:rsid w:val="00636A93"/>
    <w:rsid w:val="0065731E"/>
    <w:rsid w:val="00660775"/>
    <w:rsid w:val="00660B0E"/>
    <w:rsid w:val="00691228"/>
    <w:rsid w:val="00691E1A"/>
    <w:rsid w:val="00692E3F"/>
    <w:rsid w:val="00694232"/>
    <w:rsid w:val="006A3B02"/>
    <w:rsid w:val="006B068F"/>
    <w:rsid w:val="006B1EC7"/>
    <w:rsid w:val="006C1E50"/>
    <w:rsid w:val="006C5368"/>
    <w:rsid w:val="006E0C4F"/>
    <w:rsid w:val="006E22D7"/>
    <w:rsid w:val="006E36CE"/>
    <w:rsid w:val="006E6FB3"/>
    <w:rsid w:val="006F771F"/>
    <w:rsid w:val="007112CF"/>
    <w:rsid w:val="00712B13"/>
    <w:rsid w:val="007158DE"/>
    <w:rsid w:val="00717A3C"/>
    <w:rsid w:val="007326A5"/>
    <w:rsid w:val="00735665"/>
    <w:rsid w:val="007365A4"/>
    <w:rsid w:val="00737914"/>
    <w:rsid w:val="00740D36"/>
    <w:rsid w:val="00746D7D"/>
    <w:rsid w:val="007534B8"/>
    <w:rsid w:val="00766906"/>
    <w:rsid w:val="00772683"/>
    <w:rsid w:val="00772B14"/>
    <w:rsid w:val="007754C6"/>
    <w:rsid w:val="007804CF"/>
    <w:rsid w:val="00781302"/>
    <w:rsid w:val="007849B6"/>
    <w:rsid w:val="007866FB"/>
    <w:rsid w:val="00787375"/>
    <w:rsid w:val="00795B47"/>
    <w:rsid w:val="007B4A27"/>
    <w:rsid w:val="007C3E70"/>
    <w:rsid w:val="007E3BCC"/>
    <w:rsid w:val="007F33ED"/>
    <w:rsid w:val="00815964"/>
    <w:rsid w:val="00824C71"/>
    <w:rsid w:val="008348AC"/>
    <w:rsid w:val="00855BA7"/>
    <w:rsid w:val="00862192"/>
    <w:rsid w:val="00863633"/>
    <w:rsid w:val="008645B6"/>
    <w:rsid w:val="008746E8"/>
    <w:rsid w:val="00876AF7"/>
    <w:rsid w:val="00880954"/>
    <w:rsid w:val="00882CAC"/>
    <w:rsid w:val="00896BC3"/>
    <w:rsid w:val="008B1E11"/>
    <w:rsid w:val="008D49C6"/>
    <w:rsid w:val="008E4FFE"/>
    <w:rsid w:val="008F1FD7"/>
    <w:rsid w:val="00904E96"/>
    <w:rsid w:val="00911E99"/>
    <w:rsid w:val="00911ED8"/>
    <w:rsid w:val="009157E0"/>
    <w:rsid w:val="009244F8"/>
    <w:rsid w:val="00932FA2"/>
    <w:rsid w:val="009405E3"/>
    <w:rsid w:val="00972723"/>
    <w:rsid w:val="0098031F"/>
    <w:rsid w:val="009913A5"/>
    <w:rsid w:val="009A7035"/>
    <w:rsid w:val="009B0257"/>
    <w:rsid w:val="009C07A9"/>
    <w:rsid w:val="009C65C9"/>
    <w:rsid w:val="009D08F9"/>
    <w:rsid w:val="009F31D1"/>
    <w:rsid w:val="009F34F2"/>
    <w:rsid w:val="00A00E55"/>
    <w:rsid w:val="00A01CE0"/>
    <w:rsid w:val="00A205A7"/>
    <w:rsid w:val="00A32D2F"/>
    <w:rsid w:val="00A3449B"/>
    <w:rsid w:val="00A35D9D"/>
    <w:rsid w:val="00A37C88"/>
    <w:rsid w:val="00A51377"/>
    <w:rsid w:val="00A67A0B"/>
    <w:rsid w:val="00A714BA"/>
    <w:rsid w:val="00A77D3F"/>
    <w:rsid w:val="00A84221"/>
    <w:rsid w:val="00A91903"/>
    <w:rsid w:val="00A97CA3"/>
    <w:rsid w:val="00AA0EF0"/>
    <w:rsid w:val="00AA2AF2"/>
    <w:rsid w:val="00AA33C7"/>
    <w:rsid w:val="00AA7F6F"/>
    <w:rsid w:val="00AB346B"/>
    <w:rsid w:val="00AB3BB7"/>
    <w:rsid w:val="00AB5D5D"/>
    <w:rsid w:val="00AD1F56"/>
    <w:rsid w:val="00AE30DF"/>
    <w:rsid w:val="00AE4AB8"/>
    <w:rsid w:val="00B07F98"/>
    <w:rsid w:val="00B104F0"/>
    <w:rsid w:val="00B22656"/>
    <w:rsid w:val="00B3062A"/>
    <w:rsid w:val="00B3495A"/>
    <w:rsid w:val="00B44F56"/>
    <w:rsid w:val="00B50CEC"/>
    <w:rsid w:val="00B62860"/>
    <w:rsid w:val="00B77E4E"/>
    <w:rsid w:val="00BA1B24"/>
    <w:rsid w:val="00BB137B"/>
    <w:rsid w:val="00BD2589"/>
    <w:rsid w:val="00BD63DF"/>
    <w:rsid w:val="00BD79BF"/>
    <w:rsid w:val="00BE0706"/>
    <w:rsid w:val="00BE2817"/>
    <w:rsid w:val="00BF214A"/>
    <w:rsid w:val="00BF3444"/>
    <w:rsid w:val="00BF3B0A"/>
    <w:rsid w:val="00BF3F58"/>
    <w:rsid w:val="00C03DDB"/>
    <w:rsid w:val="00C101B2"/>
    <w:rsid w:val="00C1248A"/>
    <w:rsid w:val="00C14F2D"/>
    <w:rsid w:val="00C14FE5"/>
    <w:rsid w:val="00C24172"/>
    <w:rsid w:val="00C278DA"/>
    <w:rsid w:val="00C35FCB"/>
    <w:rsid w:val="00C3718D"/>
    <w:rsid w:val="00C53943"/>
    <w:rsid w:val="00C61DF8"/>
    <w:rsid w:val="00C65266"/>
    <w:rsid w:val="00C652E1"/>
    <w:rsid w:val="00C70A43"/>
    <w:rsid w:val="00C7604A"/>
    <w:rsid w:val="00C80C02"/>
    <w:rsid w:val="00C900C6"/>
    <w:rsid w:val="00C91B83"/>
    <w:rsid w:val="00C9344A"/>
    <w:rsid w:val="00CB50DB"/>
    <w:rsid w:val="00CC2328"/>
    <w:rsid w:val="00CC40D7"/>
    <w:rsid w:val="00CD43C5"/>
    <w:rsid w:val="00CD6F0B"/>
    <w:rsid w:val="00CD79B1"/>
    <w:rsid w:val="00CE0194"/>
    <w:rsid w:val="00D0431F"/>
    <w:rsid w:val="00D15568"/>
    <w:rsid w:val="00D173E5"/>
    <w:rsid w:val="00D20618"/>
    <w:rsid w:val="00D3150F"/>
    <w:rsid w:val="00D51141"/>
    <w:rsid w:val="00D562A5"/>
    <w:rsid w:val="00D66228"/>
    <w:rsid w:val="00D8652C"/>
    <w:rsid w:val="00DA326D"/>
    <w:rsid w:val="00DC6CE9"/>
    <w:rsid w:val="00DD6E23"/>
    <w:rsid w:val="00DD73BD"/>
    <w:rsid w:val="00E16784"/>
    <w:rsid w:val="00E2137A"/>
    <w:rsid w:val="00E3209B"/>
    <w:rsid w:val="00E4382E"/>
    <w:rsid w:val="00E4536D"/>
    <w:rsid w:val="00E51E4B"/>
    <w:rsid w:val="00E6541A"/>
    <w:rsid w:val="00E746C8"/>
    <w:rsid w:val="00E84C2C"/>
    <w:rsid w:val="00E917BA"/>
    <w:rsid w:val="00EA59F7"/>
    <w:rsid w:val="00EA6BE1"/>
    <w:rsid w:val="00EB038A"/>
    <w:rsid w:val="00EB69BC"/>
    <w:rsid w:val="00ED1F1F"/>
    <w:rsid w:val="00EF5571"/>
    <w:rsid w:val="00F03B45"/>
    <w:rsid w:val="00F300FC"/>
    <w:rsid w:val="00F348E7"/>
    <w:rsid w:val="00F407A4"/>
    <w:rsid w:val="00F40F2A"/>
    <w:rsid w:val="00F60939"/>
    <w:rsid w:val="00F81CD3"/>
    <w:rsid w:val="00F86073"/>
    <w:rsid w:val="00F95557"/>
    <w:rsid w:val="00F97877"/>
    <w:rsid w:val="00FA1DFB"/>
    <w:rsid w:val="00FA57E7"/>
    <w:rsid w:val="00FC1454"/>
    <w:rsid w:val="00FC388C"/>
    <w:rsid w:val="00FD0F90"/>
    <w:rsid w:val="00FD0FAE"/>
    <w:rsid w:val="00FE1344"/>
    <w:rsid w:val="00FE3661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113E"/>
  <w15:chartTrackingRefBased/>
  <w15:docId w15:val="{FA9AA6D1-CF45-4D48-AE5E-F40C8DE1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PEREHUDA Yevhen</dc:creator>
  <cp:keywords/>
  <dc:description/>
  <cp:lastModifiedBy>Next Number</cp:lastModifiedBy>
  <cp:revision>8</cp:revision>
  <dcterms:created xsi:type="dcterms:W3CDTF">2025-03-12T12:45:00Z</dcterms:created>
  <dcterms:modified xsi:type="dcterms:W3CDTF">2025-03-13T08:31:00Z</dcterms:modified>
</cp:coreProperties>
</file>