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A3" w:rsidRPr="00660AA3" w:rsidRDefault="00660AA3" w:rsidP="00660AA3">
      <w:pPr>
        <w:shd w:val="clear" w:color="auto" w:fill="FFFFFF"/>
        <w:spacing w:after="180" w:line="441" w:lineRule="atLeast"/>
        <w:outlineLvl w:val="3"/>
        <w:rPr>
          <w:rFonts w:ascii="Arial" w:eastAsia="Times New Roman" w:hAnsi="Arial" w:cs="Arial"/>
          <w:color w:val="030303"/>
          <w:sz w:val="32"/>
          <w:szCs w:val="32"/>
          <w:lang w:eastAsia="ru-RU"/>
        </w:rPr>
      </w:pP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Аліна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Володимирівна</w:t>
      </w:r>
      <w:proofErr w:type="spellEnd"/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кандидат наук з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доцентка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кафедри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політичних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 і права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A9FF"/>
          <w:sz w:val="23"/>
          <w:szCs w:val="23"/>
          <w:lang w:eastAsia="ru-RU"/>
        </w:rPr>
        <w:drawing>
          <wp:inline distT="0" distB="0" distL="0" distR="0">
            <wp:extent cx="381000" cy="381000"/>
            <wp:effectExtent l="0" t="0" r="0" b="0"/>
            <wp:docPr id="3" name="Рисунок 3" descr="https://www.knuba.edu.ua/wp-content/uploads/2022/09/ORCID.svg-75x75-1-1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nuba.edu.ua/wp-content/uploads/2022/09/ORCID.svg-75x75-1-1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A9FF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1691640" cy="449580"/>
                <wp:effectExtent l="0" t="0" r="0" b="0"/>
                <wp:docPr id="2" name="Прямоугольник 2" descr="https://www.knuba.edu.ua/wp-content/uploads/2022/09/Google-Scholar-300x79.png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691640" cy="449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www.knuba.edu.ua/wp-content/uploads/2022/09/Google-Scholar-300x79.png" href="https://scholar.google.com.ua/citations?user=t7s_DEEAAAAJ&amp;hl=ru" style="width:133.2pt;height:3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mc:AlternateContent>
          <mc:Choice Requires="wps">
            <w:drawing>
              <wp:inline distT="0" distB="0" distL="0" distR="0">
                <wp:extent cx="441960" cy="381000"/>
                <wp:effectExtent l="0" t="0" r="0" b="0"/>
                <wp:docPr id="1" name="Прямоугольник 1" descr="https://www.knuba.edu.ua/wp-content/uploads/2022/09/Outlook_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4196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www.knuba.edu.ua/wp-content/uploads/2022/09/Outlook_.png" style="width:34.8pt;height:3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" filled="f" stroked="f">
                <o:lock v:ext="edit" aspectratio="t"/>
                <w10:anchorlock/>
              </v:rect>
            </w:pict>
          </mc:Fallback>
        </mc:AlternateContent>
      </w: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kostrubytska.av@knuba.edu.ua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Тел.: (095)509-07-35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proofErr w:type="gram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</w:t>
      </w:r>
      <w:proofErr w:type="gram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ідвищення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кваліфікації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Отримання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диплома кандидата наук з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2017 р. 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9" w:history="1">
        <w:proofErr w:type="spellStart"/>
        <w:proofErr w:type="gram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П</w:t>
        </w:r>
        <w:proofErr w:type="gram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ідвищення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кваліфікації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версень-жовтень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2021 р. </w:t>
        </w:r>
      </w:hyperlink>
    </w:p>
    <w:p w:rsidR="00660AA3" w:rsidRPr="00660AA3" w:rsidRDefault="00660AA3" w:rsidP="00660AA3">
      <w:pPr>
        <w:shd w:val="clear" w:color="auto" w:fill="FFFFFF"/>
        <w:spacing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0" w:history="1"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Наказ ректора КНУБА </w:t>
        </w:r>
        <w:proofErr w:type="spell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від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28.06.2022 р. № 178 про </w:t>
        </w:r>
        <w:proofErr w:type="spell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зарахування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proofErr w:type="gram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п</w:t>
        </w:r>
        <w:proofErr w:type="gram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ідвищення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 xml:space="preserve"> </w:t>
        </w:r>
        <w:proofErr w:type="spellStart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кваліфікації</w:t>
        </w:r>
        <w:proofErr w:type="spellEnd"/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 </w:t>
        </w:r>
      </w:hyperlink>
    </w:p>
    <w:p w:rsidR="00660AA3" w:rsidRPr="00660AA3" w:rsidRDefault="00660AA3" w:rsidP="00660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1" w:history="1">
        <w:r w:rsidRPr="00660AA3">
          <w:rPr>
            <w:rFonts w:ascii="Arial" w:eastAsia="Times New Roman" w:hAnsi="Arial" w:cs="Arial"/>
            <w:b/>
            <w:bCs/>
            <w:color w:val="00A9FF"/>
            <w:sz w:val="23"/>
            <w:szCs w:val="23"/>
            <w:lang w:eastAsia="ru-RU"/>
          </w:rPr>
          <w:t>ЯКІСН</w:t>
        </w:r>
        <w:bookmarkStart w:id="0" w:name="_GoBack"/>
        <w:bookmarkEnd w:id="0"/>
        <w:r w:rsidRPr="00660AA3">
          <w:rPr>
            <w:rFonts w:ascii="Arial" w:eastAsia="Times New Roman" w:hAnsi="Arial" w:cs="Arial"/>
            <w:b/>
            <w:bCs/>
            <w:color w:val="00A9FF"/>
            <w:sz w:val="23"/>
            <w:szCs w:val="23"/>
            <w:lang w:eastAsia="ru-RU"/>
          </w:rPr>
          <w:t>ИЙ СКЛАД</w:t>
        </w:r>
      </w:hyperlink>
    </w:p>
    <w:p w:rsidR="00660AA3" w:rsidRPr="00660AA3" w:rsidRDefault="00660AA3" w:rsidP="00660AA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2" w:history="1">
        <w:r w:rsidRPr="00660AA3">
          <w:rPr>
            <w:rFonts w:ascii="Arial" w:eastAsia="Times New Roman" w:hAnsi="Arial" w:cs="Arial"/>
            <w:b/>
            <w:bCs/>
            <w:color w:val="00A9FF"/>
            <w:sz w:val="23"/>
            <w:szCs w:val="23"/>
            <w:lang w:eastAsia="ru-RU"/>
          </w:rPr>
          <w:t>ДОСЯГНЕННЯ У ПРОФЕСІЙНІЙ ДІЯЛЬНОСТІ</w:t>
        </w:r>
      </w:hyperlink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Освіта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2013 р. –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закінчила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Київський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університет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імені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Тараса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Шевченка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стр</w:t>
      </w:r>
      <w:proofErr w:type="spellEnd"/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політології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кваліфікація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політолог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експерт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із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суспільно-політичних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2015 р. –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Київському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національному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університеті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імені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Тараса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Шевченка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отримала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другу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вищу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іальністю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Правознавство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здобула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кваліфікацію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юриста.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2017 р. – 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Національній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академії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при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Президентові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захистила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кандидатську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дисертацію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 тему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Особливості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регулювання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засобів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масової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комунікації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Європейському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Союзі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 (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спеціальність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–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механізми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здобувала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ступінь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кандидата наук з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Має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практичний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досвід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органах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виконавчої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на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телебаченні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також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викладацький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досвід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вищих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навчальних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закладах.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Перелік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навчальних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дисциплін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</w:t>
      </w:r>
    </w:p>
    <w:p w:rsidR="00660AA3" w:rsidRPr="00660AA3" w:rsidRDefault="00660AA3" w:rsidP="00660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Комунікації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публічному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управлінні</w:t>
      </w:r>
      <w:proofErr w:type="spellEnd"/>
    </w:p>
    <w:p w:rsidR="00660AA3" w:rsidRPr="00660AA3" w:rsidRDefault="00660AA3" w:rsidP="00660AA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інструменти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технології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модернізації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державного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Напрями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наукової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діяльності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: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політичні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комунікації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комунікації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органах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взаємодія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органі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</w:t>
      </w:r>
      <w:proofErr w:type="spellEnd"/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влади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та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ЗМІ,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медіаправо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660AA3" w:rsidRPr="00660AA3" w:rsidRDefault="00660AA3" w:rsidP="00660AA3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Наукова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робота: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автор 22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одноосібних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праць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фахових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вітчизняних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іжнародних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виданнях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</w:p>
    <w:p w:rsidR="002740C9" w:rsidRDefault="00660AA3">
      <w:pPr>
        <w:rPr>
          <w:lang w:val="uk-UA"/>
        </w:rPr>
      </w:pP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lastRenderedPageBreak/>
        <w:t>Andreiev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S.,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Geraskov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S.,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Dymenko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R.,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Kostrubitska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, A.,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Lukianov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, O. From state to public administration: an analysis of managerial training in higher education system of Ukraine. </w:t>
      </w:r>
      <w:r w:rsidRPr="00660AA3">
        <w:rPr>
          <w:rFonts w:ascii="Arial" w:eastAsia="Times New Roman" w:hAnsi="Arial" w:cs="Arial"/>
          <w:i/>
          <w:iCs/>
          <w:color w:val="000000"/>
          <w:sz w:val="23"/>
          <w:szCs w:val="23"/>
          <w:lang w:val="en-US" w:eastAsia="ru-RU"/>
        </w:rPr>
        <w:t>Financial and Credit Activity: Problems of Theory and Practice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 2021. Vol. 6, № 41. P. 521–533. URL: https://fkd.ubs.edu.ua/index.php/fkd/article/view/3492/3454. 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Web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of</w:t>
      </w:r>
      <w:proofErr w:type="spellEnd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Science</w:t>
      </w:r>
      <w:proofErr w:type="spellEnd"/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Лук’янов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О.П.,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А.В.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Особливості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освітніх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сфері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містобудівної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серед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освітніх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послуг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спеціальностю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281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Просторове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містопланування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політичні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соціокультурні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засади.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ІІ. В 2-х ч.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Тернопіль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Бескиди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2021.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Частина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2. С. 181-184.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А.В.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Ревіталізація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перспективи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Просторове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планування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містопланування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арх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ітектура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політичні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соціокультурні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засади.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Вип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ІІ. В 2-х ч.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–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Тернопіль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Бескиди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», 2021.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Частина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1. С. 80-82.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Вивчення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іноземної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мови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професійного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спрямування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студентами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281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проблеми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перспективи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Інноваційний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розвиток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науки: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підходи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актуальні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дослідження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Матеріали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науково-практичної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(м.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Запоріжжя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26-27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березня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2021 р.). – Херсон: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Видавництво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вчений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2021. – С. 98 -101.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 В.,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Лук’янов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 П.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Упровадження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політики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ревіталізації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</w:t>
      </w:r>
      <w:proofErr w:type="spellEnd"/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Дніпровський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часопис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публічного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психології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права, 2021. 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 xml:space="preserve">№ 6. 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. 35-40. URL: http://chasopys-ppp.dp.ua/index.php/chasopys/issue/view/8/9. 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Фахова</w:t>
      </w:r>
      <w:proofErr w:type="spellEnd"/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Сучасні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інструменти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технології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модернізації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публічного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вивчення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дисципліни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магістратури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281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». Уклад. С.О.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Андреєв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А.В.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Київ-Тернопіль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ФОП Шпак В.Б., 2021.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вказівки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щодо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написання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оформлення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захисту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кваліфікаційної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роботи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281 “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галузі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знань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 “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” для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здобувачів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вищої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 другим (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магістерським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)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рівнем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 С. О.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Андреєв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А. В.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О. П.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Лук`янов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Д. Ю.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Хлапонін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Київ-Тернопіль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ФО-П Шпак В.Б., 2021.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hyperlink r:id="rId13" w:history="1">
        <w:r w:rsidRPr="00660AA3">
          <w:rPr>
            <w:rFonts w:ascii="Arial" w:eastAsia="Times New Roman" w:hAnsi="Arial" w:cs="Arial"/>
            <w:color w:val="00A9FF"/>
            <w:sz w:val="23"/>
            <w:szCs w:val="23"/>
            <w:lang w:eastAsia="ru-RU"/>
          </w:rPr>
          <w:t>Лук’янов О.П., Кострубіцька А.В. Історична освітня компонента у підготовці бакалаврів зі спеціальності 281 «Публічне управління та адміністрування». Наукові інновації та передові технології. 2022. №6(8). Серія «Державне управління», Серія «Право», Серія «Економіка», Серія «Психологія», Серія «Педагогіка». С. 511-520. https://doi.org/10.52058/2786-5274-2022-6(8)-511-520</w:t>
        </w:r>
      </w:hyperlink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Комунікації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публічному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методичні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рекомендації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вивчення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дисципліни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студентів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магістратури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281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». Уклад. А.В.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О.П.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Лук’янов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Київ-Тернопіль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ФО-П Шпак В.Б., 2022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А.В.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Управлінський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аспект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повоєнної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відбудови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досвід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Боснії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і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Герцеговини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журнал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Вчені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записки ТНУ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імені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В.І.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Вернадського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Серія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2022. Том 33 (72) № 2. С. 43-48. URL: https://doi.org/10.32838/TNU-2663-6468/2022.2/08. </w:t>
      </w:r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Фахова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А.В. Свобода слова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окремі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аспекти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регулювання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засобів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масової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час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війни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журнал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Вчені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записки ТНУ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імені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В.І.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Вернадського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Серія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2022. Том 33 (72) № 3. С. 43-48. </w:t>
      </w:r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 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Фахова</w:t>
      </w:r>
      <w:proofErr w:type="spellEnd"/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Лук’янов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 А.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Історична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компонента у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ідготовці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бакалаврів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спеціальності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281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Публічне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адміністрування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» 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інновації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передові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технології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2022. 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val="en-US" w:eastAsia="ru-RU"/>
        </w:rPr>
        <w:t>№ 6 (8). URL: http://perspectives.pp.ua/index.php/nauka/article/download/1718/1716. </w:t>
      </w:r>
      <w:proofErr w:type="spellStart"/>
      <w:r w:rsidRPr="00660AA3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Фахова</w:t>
      </w:r>
      <w:proofErr w:type="spellEnd"/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Окремі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аспекти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регулювання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діяльності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засобів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масової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інформації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ід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час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війни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простір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актуальні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досягнення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інновації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матеріали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III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м.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Хмельницький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13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травня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 xml:space="preserve">2022 р. 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Міжнародний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центр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досліджень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—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Вінниця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Європейська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платформа, 2022. С. 118 – 119.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А.В.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Процес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повоєнного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відновлення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України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виклики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для 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державного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//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Гуманітарні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природничі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науки: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актуальні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питання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Матеріали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науково-практичної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конференції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(м.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Львів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, 25-26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серпня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2023 р.). – Одеса: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Видавництво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Молодий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вчений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», 2023. С. 5-8. </w:t>
      </w:r>
    </w:p>
    <w:p w:rsidR="00660AA3" w:rsidRPr="00660AA3" w:rsidRDefault="00660AA3" w:rsidP="00660AA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64646"/>
          <w:sz w:val="23"/>
          <w:szCs w:val="23"/>
          <w:lang w:eastAsia="ru-RU"/>
        </w:rPr>
      </w:pP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Андреєв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С.,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Кострубіцька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А.,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Лук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`я</w:t>
      </w:r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нов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О., Гошко М.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Перспективи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розвитку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КНУБА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освітніх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програм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з державного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управління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галузі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містобудування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 </w:t>
      </w:r>
      <w:r w:rsidRPr="00660AA3">
        <w:rPr>
          <w:rFonts w:ascii="Arial" w:eastAsia="Times New Roman" w:hAnsi="Arial" w:cs="Arial"/>
          <w:i/>
          <w:iCs/>
          <w:color w:val="000000"/>
          <w:sz w:val="23"/>
          <w:szCs w:val="23"/>
          <w:lang w:eastAsia="ru-RU"/>
        </w:rPr>
        <w:t>Буд-Майстер-Клас-2024</w:t>
      </w:r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: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зб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матер.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міжнар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наук</w:t>
      </w:r>
      <w:proofErr w:type="gram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.-</w:t>
      </w:r>
      <w:proofErr w:type="spellStart"/>
      <w:proofErr w:type="gram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практ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конф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молод.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вчених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Київ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КНУБА, 2024. С. 559–560. URL: </w:t>
      </w:r>
      <w:hyperlink r:id="rId14" w:tgtFrame="_blank" w:history="1">
        <w:r w:rsidRPr="00660AA3">
          <w:rPr>
            <w:rFonts w:ascii="Arial" w:eastAsia="Times New Roman" w:hAnsi="Arial" w:cs="Arial"/>
            <w:color w:val="000000"/>
            <w:sz w:val="23"/>
            <w:szCs w:val="23"/>
            <w:lang w:eastAsia="ru-RU"/>
          </w:rPr>
          <w:t>http://surl.li/xhkops</w:t>
        </w:r>
      </w:hyperlink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(дата </w:t>
      </w:r>
      <w:proofErr w:type="spellStart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звернення</w:t>
      </w:r>
      <w:proofErr w:type="spellEnd"/>
      <w:r w:rsidRPr="00660AA3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01.12.2024).</w:t>
      </w:r>
    </w:p>
    <w:p w:rsidR="00660AA3" w:rsidRPr="00660AA3" w:rsidRDefault="00660AA3"/>
    <w:sectPr w:rsidR="00660AA3" w:rsidRPr="00660A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01338"/>
    <w:multiLevelType w:val="multilevel"/>
    <w:tmpl w:val="0CD47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6E62787"/>
    <w:multiLevelType w:val="multilevel"/>
    <w:tmpl w:val="2908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BD486F"/>
    <w:multiLevelType w:val="multilevel"/>
    <w:tmpl w:val="1DA46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733CAC"/>
    <w:multiLevelType w:val="multilevel"/>
    <w:tmpl w:val="A92A2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A884F03"/>
    <w:multiLevelType w:val="multilevel"/>
    <w:tmpl w:val="F6280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E16FC6"/>
    <w:multiLevelType w:val="multilevel"/>
    <w:tmpl w:val="86F2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7E4"/>
    <w:rsid w:val="005E5DE0"/>
    <w:rsid w:val="00660AA3"/>
    <w:rsid w:val="00CD5D69"/>
    <w:rsid w:val="00E33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60A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0A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0AA3"/>
    <w:rPr>
      <w:b/>
      <w:bCs/>
    </w:rPr>
  </w:style>
  <w:style w:type="paragraph" w:styleId="a4">
    <w:name w:val="Normal (Web)"/>
    <w:basedOn w:val="a"/>
    <w:uiPriority w:val="99"/>
    <w:semiHidden/>
    <w:unhideWhenUsed/>
    <w:rsid w:val="0066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0A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A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60AA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660A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660AA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660AA3"/>
    <w:rPr>
      <w:b/>
      <w:bCs/>
    </w:rPr>
  </w:style>
  <w:style w:type="paragraph" w:styleId="a4">
    <w:name w:val="Normal (Web)"/>
    <w:basedOn w:val="a"/>
    <w:uiPriority w:val="99"/>
    <w:semiHidden/>
    <w:unhideWhenUsed/>
    <w:rsid w:val="0066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0AA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60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60AA3"/>
    <w:rPr>
      <w:rFonts w:ascii="Tahoma" w:hAnsi="Tahoma" w:cs="Tahoma"/>
      <w:sz w:val="16"/>
      <w:szCs w:val="16"/>
    </w:rPr>
  </w:style>
  <w:style w:type="character" w:styleId="a8">
    <w:name w:val="Emphasis"/>
    <w:basedOn w:val="a0"/>
    <w:uiPriority w:val="20"/>
    <w:qFormat/>
    <w:rsid w:val="00660AA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472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5330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4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lar.google.com.ua/citations?user=t7s_DEEAAAAJ&amp;hl=ru" TargetMode="External"/><Relationship Id="rId13" Type="http://schemas.openxmlformats.org/officeDocument/2006/relationships/hyperlink" Target="https://www.knuba.edu.ua/wp-content/uploads/2022/09/%D0%A1%D1%82%D0%B0%D1%82%D1%82%D1%8F-%D0%9B%D1%83%D0%BA%D1%8C%D1%8F%D0%BD%D0%BE%D0%B2%D0%B0-%D0%9A%D0%BE%D1%81%D1%82%D1%80%D1%83%D0%B1%D1%96%D1%86%D1%8C%D0%BA%D0%BE%D1%97-%D1%87%D0%B5%D1%80%D0%B2%D0%B5%D0%BD%D1%8C-22.pdf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hyperlink" Target="https://www.knuba.edu.ua/wp-content/uploads/2023/09/dsyagnennya-u-profesijnij-diyalnosti-kostrubiczka-a.v.-2023.pdf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2-7214-4789" TargetMode="External"/><Relationship Id="rId11" Type="http://schemas.openxmlformats.org/officeDocument/2006/relationships/hyperlink" Target="https://www.knuba.edu.ua/wp-content/uploads/2023/09/yakisnyj-sklad-kostrubiczka-a.v.-2023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knuba.edu.ua/wp-content/uploads/2022/09/nakaz-2022-06-28-pidsumky-profrozvytok-N-17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knuba.edu.ua/wp-content/uploads/2022/09/Sertifikat_Kostrubitska.pdf" TargetMode="External"/><Relationship Id="rId14" Type="http://schemas.openxmlformats.org/officeDocument/2006/relationships/hyperlink" Target="http://surl.li/xhkop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1065</Words>
  <Characters>6072</Characters>
  <Application>Microsoft Office Word</Application>
  <DocSecurity>0</DocSecurity>
  <Lines>50</Lines>
  <Paragraphs>14</Paragraphs>
  <ScaleCrop>false</ScaleCrop>
  <Company/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1111</cp:lastModifiedBy>
  <cp:revision>2</cp:revision>
  <dcterms:created xsi:type="dcterms:W3CDTF">2025-10-24T11:59:00Z</dcterms:created>
  <dcterms:modified xsi:type="dcterms:W3CDTF">2025-10-24T12:00:00Z</dcterms:modified>
</cp:coreProperties>
</file>